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565D" w14:textId="77777777" w:rsidR="0049554B" w:rsidRDefault="0049554B" w:rsidP="0049554B">
      <w:pPr>
        <w:rPr>
          <w:b/>
          <w:bCs/>
          <w:sz w:val="28"/>
          <w:szCs w:val="28"/>
        </w:rPr>
      </w:pPr>
    </w:p>
    <w:p w14:paraId="7445154A" w14:textId="5179003B" w:rsidR="0049554B" w:rsidRPr="00041BB6" w:rsidRDefault="00A33424" w:rsidP="00501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PREPARATION</w:t>
      </w:r>
      <w:r w:rsidR="00E831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ECOLE DE LA MAGISTRATURE (</w:t>
      </w:r>
      <w:r w:rsidR="00E8311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 ENM</w:t>
      </w:r>
      <w:r w:rsidR="00E83113">
        <w:rPr>
          <w:b/>
          <w:sz w:val="28"/>
          <w:szCs w:val="28"/>
        </w:rPr>
        <w:t> »</w:t>
      </w:r>
      <w:r>
        <w:rPr>
          <w:b/>
          <w:sz w:val="28"/>
          <w:szCs w:val="28"/>
        </w:rPr>
        <w:t>)</w:t>
      </w:r>
    </w:p>
    <w:p w14:paraId="0CBB5D3A" w14:textId="57562C65" w:rsidR="00501D58" w:rsidRPr="00E83113" w:rsidRDefault="00501D58" w:rsidP="0049554B">
      <w:pPr>
        <w:rPr>
          <w:sz w:val="24"/>
          <w:szCs w:val="24"/>
        </w:rPr>
      </w:pPr>
    </w:p>
    <w:p w14:paraId="42AB07A0" w14:textId="76915642" w:rsidR="00BC021D" w:rsidRDefault="00BC021D" w:rsidP="00E8311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83113" w:rsidRPr="00E83113">
        <w:rPr>
          <w:sz w:val="24"/>
          <w:szCs w:val="24"/>
        </w:rPr>
        <w:t xml:space="preserve">Suite aux préconisations du </w:t>
      </w:r>
      <w:proofErr w:type="spellStart"/>
      <w:r w:rsidR="00E83113" w:rsidRPr="00E83113">
        <w:rPr>
          <w:sz w:val="24"/>
          <w:szCs w:val="24"/>
        </w:rPr>
        <w:t>CAc</w:t>
      </w:r>
      <w:proofErr w:type="spellEnd"/>
      <w:r w:rsidR="00E83113" w:rsidRPr="00E83113">
        <w:rPr>
          <w:sz w:val="24"/>
          <w:szCs w:val="24"/>
        </w:rPr>
        <w:t xml:space="preserve"> (séance du 8 juin 2023)</w:t>
      </w:r>
      <w:r>
        <w:rPr>
          <w:sz w:val="24"/>
          <w:szCs w:val="24"/>
        </w:rPr>
        <w:t>, l</w:t>
      </w:r>
      <w:r w:rsidR="00E83113" w:rsidRPr="00E83113">
        <w:rPr>
          <w:sz w:val="24"/>
          <w:szCs w:val="24"/>
        </w:rPr>
        <w:t xml:space="preserve">e tarif a été augmenté : </w:t>
      </w:r>
      <w:r w:rsidR="00A33424">
        <w:rPr>
          <w:sz w:val="24"/>
          <w:szCs w:val="24"/>
        </w:rPr>
        <w:t>85</w:t>
      </w:r>
      <w:r>
        <w:rPr>
          <w:sz w:val="24"/>
          <w:szCs w:val="24"/>
        </w:rPr>
        <w:t xml:space="preserve">0 </w:t>
      </w:r>
      <w:r w:rsidR="00E83113" w:rsidRPr="00E83113">
        <w:rPr>
          <w:sz w:val="24"/>
          <w:szCs w:val="24"/>
        </w:rPr>
        <w:t xml:space="preserve">€ au </w:t>
      </w:r>
      <w:r w:rsidR="00A33424">
        <w:rPr>
          <w:sz w:val="24"/>
          <w:szCs w:val="24"/>
        </w:rPr>
        <w:t>lieu de 75</w:t>
      </w:r>
      <w:r w:rsidR="00E83113" w:rsidRPr="00E83113">
        <w:rPr>
          <w:sz w:val="24"/>
          <w:szCs w:val="24"/>
        </w:rPr>
        <w:t>0€</w:t>
      </w:r>
      <w:r>
        <w:rPr>
          <w:sz w:val="24"/>
          <w:szCs w:val="24"/>
        </w:rPr>
        <w:t>. S’agissant d’étudiants, il est difficile de pratiquer un tarif plus important.</w:t>
      </w:r>
      <w:r w:rsidR="00A33424">
        <w:rPr>
          <w:sz w:val="24"/>
          <w:szCs w:val="24"/>
        </w:rPr>
        <w:t xml:space="preserve"> Le faire risquerait d’entrainer la perte d’étudiants, qui s’inscriraient à un autre institut d’études judiciaires.</w:t>
      </w:r>
    </w:p>
    <w:p w14:paraId="35371640" w14:textId="529CAAD8" w:rsidR="00E83113" w:rsidRDefault="00BC021D" w:rsidP="00E83113">
      <w:pPr>
        <w:rPr>
          <w:sz w:val="24"/>
          <w:szCs w:val="24"/>
        </w:rPr>
      </w:pPr>
      <w:r>
        <w:rPr>
          <w:sz w:val="24"/>
          <w:szCs w:val="24"/>
        </w:rPr>
        <w:t xml:space="preserve">  Ce DU ne comporte </w:t>
      </w:r>
      <w:r w:rsidR="00E83113" w:rsidRPr="00E83113">
        <w:rPr>
          <w:sz w:val="24"/>
          <w:szCs w:val="24"/>
        </w:rPr>
        <w:t>qu’un seul groupe</w:t>
      </w:r>
      <w:r>
        <w:rPr>
          <w:sz w:val="24"/>
          <w:szCs w:val="24"/>
        </w:rPr>
        <w:t xml:space="preserve"> (et non pas </w:t>
      </w:r>
      <w:r w:rsidR="00A33424">
        <w:rPr>
          <w:sz w:val="24"/>
          <w:szCs w:val="24"/>
        </w:rPr>
        <w:t>2</w:t>
      </w:r>
      <w:r>
        <w:rPr>
          <w:sz w:val="24"/>
          <w:szCs w:val="24"/>
        </w:rPr>
        <w:t xml:space="preserve">), la charge d’enseignement n’est donc que de </w:t>
      </w:r>
      <w:r w:rsidR="00A33424">
        <w:rPr>
          <w:sz w:val="24"/>
          <w:szCs w:val="24"/>
        </w:rPr>
        <w:t>9 970</w:t>
      </w:r>
      <w:r>
        <w:rPr>
          <w:sz w:val="24"/>
          <w:szCs w:val="24"/>
        </w:rPr>
        <w:t xml:space="preserve">€. </w:t>
      </w:r>
    </w:p>
    <w:p w14:paraId="564A4ED5" w14:textId="06DB7AD4" w:rsidR="00BC021D" w:rsidRDefault="00BC021D" w:rsidP="00E8311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33424">
        <w:rPr>
          <w:sz w:val="24"/>
          <w:szCs w:val="24"/>
        </w:rPr>
        <w:t>Le déficit estimé n’est plus que 1 137€</w:t>
      </w:r>
      <w:r>
        <w:rPr>
          <w:sz w:val="24"/>
          <w:szCs w:val="24"/>
        </w:rPr>
        <w:t>.</w:t>
      </w:r>
      <w:r w:rsidR="00A33424">
        <w:rPr>
          <w:sz w:val="24"/>
          <w:szCs w:val="24"/>
        </w:rPr>
        <w:t xml:space="preserve"> </w:t>
      </w:r>
    </w:p>
    <w:p w14:paraId="7CEB85D1" w14:textId="77777777" w:rsidR="00BC021D" w:rsidRDefault="00BC021D" w:rsidP="00E83113">
      <w:pPr>
        <w:rPr>
          <w:sz w:val="24"/>
          <w:szCs w:val="24"/>
        </w:rPr>
      </w:pPr>
    </w:p>
    <w:p w14:paraId="3FCFD609" w14:textId="77777777" w:rsidR="00E83113" w:rsidRPr="00E83113" w:rsidRDefault="00E83113" w:rsidP="00E83113">
      <w:pPr>
        <w:rPr>
          <w:sz w:val="24"/>
          <w:szCs w:val="24"/>
        </w:rPr>
      </w:pPr>
    </w:p>
    <w:p w14:paraId="7AD33D87" w14:textId="77777777" w:rsidR="00E83113" w:rsidRPr="00E83113" w:rsidRDefault="00E83113" w:rsidP="0049554B">
      <w:pPr>
        <w:rPr>
          <w:sz w:val="24"/>
          <w:szCs w:val="24"/>
        </w:rPr>
      </w:pPr>
    </w:p>
    <w:p w14:paraId="45D2F66E" w14:textId="69049AAF" w:rsidR="00501D58" w:rsidRPr="00E83113" w:rsidRDefault="00501D58" w:rsidP="00501D58">
      <w:pPr>
        <w:jc w:val="right"/>
        <w:rPr>
          <w:sz w:val="24"/>
          <w:szCs w:val="24"/>
        </w:rPr>
      </w:pPr>
      <w:r w:rsidRPr="00E83113">
        <w:rPr>
          <w:sz w:val="24"/>
          <w:szCs w:val="24"/>
        </w:rPr>
        <w:t xml:space="preserve">Fait à Nice, le </w:t>
      </w:r>
      <w:r w:rsidR="00041BB6" w:rsidRPr="00E83113">
        <w:rPr>
          <w:sz w:val="24"/>
          <w:szCs w:val="24"/>
        </w:rPr>
        <w:t>2</w:t>
      </w:r>
      <w:r w:rsidR="00BC021D">
        <w:rPr>
          <w:sz w:val="24"/>
          <w:szCs w:val="24"/>
        </w:rPr>
        <w:t>6</w:t>
      </w:r>
      <w:r w:rsidR="00041BB6" w:rsidRPr="00E83113">
        <w:rPr>
          <w:sz w:val="24"/>
          <w:szCs w:val="24"/>
        </w:rPr>
        <w:t xml:space="preserve"> juin 2023</w:t>
      </w:r>
    </w:p>
    <w:p w14:paraId="2C75BA05" w14:textId="3B6E2583" w:rsidR="00E83113" w:rsidRPr="00E83113" w:rsidRDefault="00E83113" w:rsidP="00501D58">
      <w:pPr>
        <w:jc w:val="right"/>
        <w:rPr>
          <w:sz w:val="24"/>
          <w:szCs w:val="24"/>
        </w:rPr>
      </w:pPr>
    </w:p>
    <w:p w14:paraId="5D59F0BF" w14:textId="77777777" w:rsidR="00E83113" w:rsidRPr="00E83113" w:rsidRDefault="00E83113" w:rsidP="00E83113">
      <w:pPr>
        <w:jc w:val="right"/>
        <w:rPr>
          <w:sz w:val="24"/>
          <w:szCs w:val="24"/>
        </w:rPr>
      </w:pPr>
      <w:r w:rsidRPr="00E83113">
        <w:rPr>
          <w:sz w:val="24"/>
          <w:szCs w:val="24"/>
        </w:rPr>
        <w:t>Hubert GOUDINEAU</w:t>
      </w:r>
    </w:p>
    <w:p w14:paraId="0BA1E850" w14:textId="77777777" w:rsidR="00E83113" w:rsidRPr="00501D58" w:rsidRDefault="00E83113" w:rsidP="00501D58">
      <w:pPr>
        <w:jc w:val="right"/>
        <w:rPr>
          <w:sz w:val="24"/>
          <w:szCs w:val="24"/>
        </w:rPr>
      </w:pPr>
    </w:p>
    <w:p w14:paraId="194EA282" w14:textId="77777777" w:rsidR="0049554B" w:rsidRPr="000A3245" w:rsidRDefault="0049554B" w:rsidP="0049554B"/>
    <w:p w14:paraId="78BD1AFB" w14:textId="77777777" w:rsidR="0049554B" w:rsidRPr="000A3245" w:rsidRDefault="0049554B" w:rsidP="0049554B"/>
    <w:p w14:paraId="09C11383" w14:textId="77777777" w:rsidR="0049554B" w:rsidRPr="000A3245" w:rsidRDefault="0049554B" w:rsidP="0049554B"/>
    <w:p w14:paraId="4F1633AC" w14:textId="77777777" w:rsidR="0049554B" w:rsidRPr="000A3245" w:rsidRDefault="0049554B" w:rsidP="0049554B"/>
    <w:p w14:paraId="21C93856" w14:textId="77777777" w:rsidR="0049554B" w:rsidRPr="000A3245" w:rsidRDefault="0049554B" w:rsidP="0049554B"/>
    <w:p w14:paraId="3F82EF78" w14:textId="77777777" w:rsidR="0049554B" w:rsidRPr="000A3245" w:rsidRDefault="0049554B" w:rsidP="0049554B"/>
    <w:p w14:paraId="1D29993A" w14:textId="77777777" w:rsidR="0049554B" w:rsidRPr="000A3245" w:rsidRDefault="0049554B" w:rsidP="0049554B"/>
    <w:sectPr w:rsidR="0049554B" w:rsidRPr="000A3245" w:rsidSect="00D87E69">
      <w:headerReference w:type="default" r:id="rId7"/>
      <w:footerReference w:type="default" r:id="rId8"/>
      <w:pgSz w:w="11906" w:h="16838" w:code="9"/>
      <w:pgMar w:top="567" w:right="1418" w:bottom="816" w:left="1077" w:header="425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290BB" w14:textId="77777777" w:rsidR="001A26FB" w:rsidRDefault="001A26FB" w:rsidP="00C050BC">
      <w:pPr>
        <w:spacing w:after="0" w:line="240" w:lineRule="auto"/>
      </w:pPr>
      <w:r>
        <w:separator/>
      </w:r>
    </w:p>
  </w:endnote>
  <w:endnote w:type="continuationSeparator" w:id="0">
    <w:p w14:paraId="2B23DC4D" w14:textId="77777777" w:rsidR="001A26FB" w:rsidRDefault="001A26FB" w:rsidP="00C05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ex New Book">
    <w:altName w:val="Tahoma"/>
    <w:panose1 w:val="00000000000000000000"/>
    <w:charset w:val="4D"/>
    <w:family w:val="auto"/>
    <w:notTrueType/>
    <w:pitch w:val="variable"/>
    <w:sig w:usb0="A00000FF" w:usb1="5001606B" w:usb2="00000010" w:usb3="00000000" w:csb0="000001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3FFA" w14:textId="77777777" w:rsidR="00F023AE" w:rsidRPr="0090622D" w:rsidRDefault="00F023AE" w:rsidP="00F023AE">
    <w:pPr>
      <w:pStyle w:val="Pieddepage"/>
      <w:jc w:val="center"/>
      <w:rPr>
        <w:rFonts w:ascii="Calibri" w:hAnsi="Calibri"/>
        <w:b/>
        <w:sz w:val="18"/>
      </w:rPr>
    </w:pPr>
    <w:r w:rsidRPr="0090622D">
      <w:rPr>
        <w:rFonts w:ascii="Calibri" w:hAnsi="Calibri"/>
        <w:b/>
        <w:sz w:val="18"/>
      </w:rPr>
      <w:t xml:space="preserve">UNIVERSITÉ CÔTE D’AZUR | </w:t>
    </w:r>
    <w:r>
      <w:rPr>
        <w:rFonts w:ascii="Calibri" w:hAnsi="Calibri"/>
        <w:b/>
        <w:sz w:val="18"/>
      </w:rPr>
      <w:t>FACULTÉ DE DROIT ET SCIENCE POLITIQUE</w:t>
    </w:r>
    <w:r w:rsidRPr="0090622D">
      <w:rPr>
        <w:rFonts w:ascii="Calibri" w:hAnsi="Calibri"/>
        <w:b/>
        <w:sz w:val="18"/>
      </w:rPr>
      <w:t xml:space="preserve"> | ÉCOLE UNIVERSITAIRE DE RECHERCHE – </w:t>
    </w:r>
    <w:r>
      <w:rPr>
        <w:rFonts w:ascii="Calibri" w:hAnsi="Calibri"/>
        <w:b/>
        <w:sz w:val="18"/>
      </w:rPr>
      <w:t>LEXSOCIÉTÉ</w:t>
    </w:r>
  </w:p>
  <w:p w14:paraId="2E51A655" w14:textId="6F4746BA" w:rsidR="001A21C9" w:rsidRPr="00F023AE" w:rsidRDefault="00F023AE" w:rsidP="00F023AE">
    <w:pPr>
      <w:jc w:val="center"/>
      <w:rPr>
        <w:rFonts w:cstheme="minorHAnsi"/>
        <w:color w:val="000000"/>
        <w:sz w:val="18"/>
        <w:szCs w:val="18"/>
      </w:rPr>
    </w:pPr>
    <w:r w:rsidRPr="00860C5C">
      <w:rPr>
        <w:rFonts w:cstheme="minorHAnsi"/>
        <w:color w:val="000000"/>
        <w:sz w:val="18"/>
        <w:szCs w:val="18"/>
      </w:rPr>
      <w:t xml:space="preserve">CAMPUS </w:t>
    </w:r>
    <w:r>
      <w:rPr>
        <w:rFonts w:cstheme="minorHAnsi"/>
        <w:color w:val="000000"/>
        <w:sz w:val="18"/>
        <w:szCs w:val="18"/>
      </w:rPr>
      <w:t>TROTABAS</w:t>
    </w:r>
    <w:r w:rsidRPr="00860C5C">
      <w:rPr>
        <w:rFonts w:cstheme="minorHAnsi"/>
        <w:color w:val="000000"/>
        <w:sz w:val="18"/>
        <w:szCs w:val="18"/>
      </w:rPr>
      <w:t xml:space="preserve"> - </w:t>
    </w:r>
    <w:r w:rsidRPr="004F5FF5">
      <w:rPr>
        <w:rFonts w:cstheme="minorHAnsi"/>
        <w:color w:val="000000"/>
        <w:sz w:val="18"/>
        <w:szCs w:val="18"/>
      </w:rPr>
      <w:t xml:space="preserve">Avenue Doyen Louis Trotabas </w:t>
    </w:r>
    <w:r w:rsidRPr="00860C5C">
      <w:rPr>
        <w:rFonts w:cstheme="minorHAnsi"/>
        <w:color w:val="000000"/>
        <w:sz w:val="18"/>
        <w:szCs w:val="18"/>
      </w:rPr>
      <w:t>|</w:t>
    </w:r>
    <w:r w:rsidRPr="00860C5C">
      <w:rPr>
        <w:rFonts w:cstheme="minorHAnsi"/>
        <w:sz w:val="18"/>
        <w:szCs w:val="18"/>
      </w:rPr>
      <w:t xml:space="preserve"> </w:t>
    </w:r>
    <w:r w:rsidRPr="00860C5C">
      <w:rPr>
        <w:rFonts w:cstheme="minorHAnsi"/>
        <w:color w:val="000000"/>
        <w:sz w:val="18"/>
        <w:szCs w:val="18"/>
      </w:rPr>
      <w:t>06</w:t>
    </w:r>
    <w:r>
      <w:rPr>
        <w:rFonts w:cstheme="minorHAnsi"/>
        <w:color w:val="000000"/>
        <w:sz w:val="18"/>
        <w:szCs w:val="18"/>
      </w:rPr>
      <w:t>050</w:t>
    </w:r>
    <w:r w:rsidRPr="00860C5C">
      <w:rPr>
        <w:rFonts w:cstheme="minorHAnsi"/>
        <w:color w:val="000000"/>
        <w:sz w:val="18"/>
        <w:szCs w:val="18"/>
      </w:rPr>
      <w:t xml:space="preserve"> NICE Cedex 0</w:t>
    </w:r>
    <w:r>
      <w:rPr>
        <w:rFonts w:cstheme="minorHAnsi"/>
        <w:color w:val="000000"/>
        <w:sz w:val="18"/>
        <w:szCs w:val="18"/>
      </w:rPr>
      <w:t>1</w:t>
    </w:r>
    <w:r w:rsidRPr="00860C5C">
      <w:rPr>
        <w:rFonts w:cstheme="minorHAnsi"/>
        <w:color w:val="000000"/>
        <w:sz w:val="18"/>
        <w:szCs w:val="18"/>
      </w:rPr>
      <w:t xml:space="preserve"> | </w:t>
    </w:r>
    <w:r w:rsidRPr="004443ED">
      <w:rPr>
        <w:rFonts w:cstheme="minorHAnsi"/>
        <w:color w:val="0070C0"/>
        <w:sz w:val="18"/>
        <w:szCs w:val="18"/>
      </w:rPr>
      <w:t>droit.univ-cotedazur.fr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62C4" w14:textId="77777777" w:rsidR="001A26FB" w:rsidRDefault="001A26FB" w:rsidP="00C050BC">
      <w:pPr>
        <w:spacing w:after="0" w:line="240" w:lineRule="auto"/>
      </w:pPr>
      <w:r>
        <w:separator/>
      </w:r>
    </w:p>
  </w:footnote>
  <w:footnote w:type="continuationSeparator" w:id="0">
    <w:p w14:paraId="1BD01E9D" w14:textId="77777777" w:rsidR="001A26FB" w:rsidRDefault="001A26FB" w:rsidP="00C05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784" w:type="dxa"/>
      <w:tblInd w:w="-71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07"/>
      <w:gridCol w:w="5977"/>
    </w:tblGrid>
    <w:tr w:rsidR="00F023AE" w14:paraId="06ADC182" w14:textId="77777777" w:rsidTr="00F023AE">
      <w:tc>
        <w:tcPr>
          <w:tcW w:w="4536" w:type="dxa"/>
        </w:tcPr>
        <w:p w14:paraId="24851E96" w14:textId="77777777" w:rsidR="00F023AE" w:rsidRDefault="00F023AE" w:rsidP="00F023AE">
          <w:pPr>
            <w:pStyle w:val="En-tte"/>
            <w:tabs>
              <w:tab w:val="left" w:pos="1253"/>
            </w:tabs>
            <w:ind w:left="323"/>
            <w:jc w:val="both"/>
            <w:rPr>
              <w:rFonts w:ascii="Apex New Book" w:hAnsi="Apex New Book"/>
            </w:rPr>
          </w:pPr>
          <w:r>
            <w:rPr>
              <w:rFonts w:ascii="Apex New Book" w:hAnsi="Apex New Book"/>
              <w:noProof/>
              <w:lang w:eastAsia="fr-FR"/>
            </w:rPr>
            <w:drawing>
              <wp:inline distT="0" distB="0" distL="0" distR="0" wp14:anchorId="52E54688" wp14:editId="40CFB2FC">
                <wp:extent cx="912571" cy="826851"/>
                <wp:effectExtent l="0" t="0" r="1905" b="0"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4074" cy="8553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</w:tcPr>
        <w:p w14:paraId="21F31D0A" w14:textId="19EAA523" w:rsidR="00F023AE" w:rsidRDefault="00F023AE" w:rsidP="00F023AE">
          <w:pPr>
            <w:pStyle w:val="En-tte"/>
            <w:tabs>
              <w:tab w:val="left" w:pos="1253"/>
            </w:tabs>
            <w:ind w:left="323"/>
            <w:jc w:val="right"/>
            <w:rPr>
              <w:rFonts w:ascii="Apex New Book" w:hAnsi="Apex New Book"/>
            </w:rPr>
          </w:pPr>
          <w:r>
            <w:rPr>
              <w:rFonts w:ascii="Apex New Book" w:hAnsi="Apex New Book"/>
              <w:noProof/>
            </w:rPr>
            <w:softHyphen/>
          </w:r>
          <w:r>
            <w:rPr>
              <w:rFonts w:ascii="Apex New Book" w:hAnsi="Apex New Book"/>
              <w:noProof/>
              <w:lang w:eastAsia="fr-FR"/>
            </w:rPr>
            <w:drawing>
              <wp:inline distT="0" distB="0" distL="0" distR="0" wp14:anchorId="7B1256BE" wp14:editId="0996B821">
                <wp:extent cx="3239790" cy="612775"/>
                <wp:effectExtent l="0" t="0" r="0" b="0"/>
                <wp:docPr id="5" name="Image 5" descr="Une image contenant texte, lumière, ciel nocturn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 descr="Une image contenant texte, lumière, ciel nocturne&#10;&#10;Description générée automatiquement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44273" cy="6136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83AB50F" w14:textId="001E468C" w:rsidR="00DB05F7" w:rsidRPr="0049554B" w:rsidRDefault="00AD084A" w:rsidP="004D2799">
    <w:pPr>
      <w:pStyle w:val="En-tte"/>
      <w:tabs>
        <w:tab w:val="left" w:pos="1253"/>
      </w:tabs>
      <w:jc w:val="both"/>
      <w:rPr>
        <w:rFonts w:ascii="Apex New Book" w:hAnsi="Apex New Book"/>
      </w:rPr>
    </w:pPr>
    <w:r w:rsidRPr="00AD084A">
      <w:rPr>
        <w:rFonts w:ascii="Apex New Book" w:hAnsi="Apex New Book"/>
        <w:noProof/>
        <w:lang w:eastAsia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D1A15"/>
    <w:multiLevelType w:val="hybridMultilevel"/>
    <w:tmpl w:val="B2DC3EA4"/>
    <w:lvl w:ilvl="0" w:tplc="451221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BC"/>
    <w:rsid w:val="000260D6"/>
    <w:rsid w:val="00041BB6"/>
    <w:rsid w:val="0005199D"/>
    <w:rsid w:val="0008184A"/>
    <w:rsid w:val="000C2785"/>
    <w:rsid w:val="00126DA4"/>
    <w:rsid w:val="001A21C9"/>
    <w:rsid w:val="001A26FB"/>
    <w:rsid w:val="00216EA2"/>
    <w:rsid w:val="00230DBB"/>
    <w:rsid w:val="002E3799"/>
    <w:rsid w:val="002E5894"/>
    <w:rsid w:val="00304493"/>
    <w:rsid w:val="003E0F99"/>
    <w:rsid w:val="0045636D"/>
    <w:rsid w:val="004776C0"/>
    <w:rsid w:val="0049554B"/>
    <w:rsid w:val="004D2799"/>
    <w:rsid w:val="00501D58"/>
    <w:rsid w:val="00534131"/>
    <w:rsid w:val="00567C58"/>
    <w:rsid w:val="005F77E8"/>
    <w:rsid w:val="00611FBD"/>
    <w:rsid w:val="00720DAF"/>
    <w:rsid w:val="0072670B"/>
    <w:rsid w:val="00754A4D"/>
    <w:rsid w:val="00791BF8"/>
    <w:rsid w:val="00817150"/>
    <w:rsid w:val="00853104"/>
    <w:rsid w:val="00877B2A"/>
    <w:rsid w:val="008B46BF"/>
    <w:rsid w:val="008F27EC"/>
    <w:rsid w:val="00930F04"/>
    <w:rsid w:val="0093616D"/>
    <w:rsid w:val="0095240F"/>
    <w:rsid w:val="009C6911"/>
    <w:rsid w:val="00A15AED"/>
    <w:rsid w:val="00A32E9E"/>
    <w:rsid w:val="00A33424"/>
    <w:rsid w:val="00A44C3F"/>
    <w:rsid w:val="00A67BC5"/>
    <w:rsid w:val="00A94E2F"/>
    <w:rsid w:val="00AD084A"/>
    <w:rsid w:val="00AF2052"/>
    <w:rsid w:val="00B304C0"/>
    <w:rsid w:val="00B339D1"/>
    <w:rsid w:val="00BC021D"/>
    <w:rsid w:val="00C050BC"/>
    <w:rsid w:val="00C207D0"/>
    <w:rsid w:val="00C2119F"/>
    <w:rsid w:val="00C3199C"/>
    <w:rsid w:val="00C94999"/>
    <w:rsid w:val="00C96DF7"/>
    <w:rsid w:val="00D24675"/>
    <w:rsid w:val="00D37F7D"/>
    <w:rsid w:val="00D51804"/>
    <w:rsid w:val="00D5609E"/>
    <w:rsid w:val="00D7534D"/>
    <w:rsid w:val="00D87E69"/>
    <w:rsid w:val="00D9670D"/>
    <w:rsid w:val="00DB05F7"/>
    <w:rsid w:val="00DE221E"/>
    <w:rsid w:val="00DE508B"/>
    <w:rsid w:val="00E657EC"/>
    <w:rsid w:val="00E76343"/>
    <w:rsid w:val="00E83113"/>
    <w:rsid w:val="00EB055B"/>
    <w:rsid w:val="00EC1A09"/>
    <w:rsid w:val="00EC2897"/>
    <w:rsid w:val="00EE24E9"/>
    <w:rsid w:val="00EE24F1"/>
    <w:rsid w:val="00F023AE"/>
    <w:rsid w:val="00F677E2"/>
    <w:rsid w:val="00FB191A"/>
    <w:rsid w:val="00FD7221"/>
    <w:rsid w:val="00FF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ED4B0AB"/>
  <w15:chartTrackingRefBased/>
  <w15:docId w15:val="{9A9E8804-64EA-4F37-96FE-D20089CA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05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50BC"/>
  </w:style>
  <w:style w:type="paragraph" w:styleId="Pieddepage">
    <w:name w:val="footer"/>
    <w:basedOn w:val="Normal"/>
    <w:link w:val="PieddepageCar"/>
    <w:uiPriority w:val="99"/>
    <w:unhideWhenUsed/>
    <w:rsid w:val="00C05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50BC"/>
  </w:style>
  <w:style w:type="paragraph" w:styleId="Textedebulles">
    <w:name w:val="Balloon Text"/>
    <w:basedOn w:val="Normal"/>
    <w:link w:val="TextedebullesCar"/>
    <w:uiPriority w:val="99"/>
    <w:semiHidden/>
    <w:unhideWhenUsed/>
    <w:rsid w:val="00C05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50BC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F02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831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cotte</dc:creator>
  <cp:keywords/>
  <dc:description/>
  <cp:lastModifiedBy>Hubert Goudineau</cp:lastModifiedBy>
  <cp:revision>2</cp:revision>
  <cp:lastPrinted>2023-06-20T13:13:00Z</cp:lastPrinted>
  <dcterms:created xsi:type="dcterms:W3CDTF">2023-06-26T14:22:00Z</dcterms:created>
  <dcterms:modified xsi:type="dcterms:W3CDTF">2023-06-26T14:22:00Z</dcterms:modified>
</cp:coreProperties>
</file>